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F6055" w14:textId="77777777" w:rsidR="00451D0A" w:rsidRPr="00560668" w:rsidRDefault="00451D0A" w:rsidP="00451D0A">
      <w:pPr>
        <w:spacing w:line="240" w:lineRule="auto"/>
        <w:jc w:val="both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560668"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679F725F" w14:textId="77777777" w:rsidR="00451D0A" w:rsidRPr="009C54AE" w:rsidRDefault="00451D0A" w:rsidP="00451D0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F38A04" w14:textId="77777777" w:rsidR="00451D0A" w:rsidRPr="009C54AE" w:rsidRDefault="00451D0A" w:rsidP="00451D0A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7EF6D56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C3597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1C029DB0" w14:textId="77777777" w:rsidR="00451D0A" w:rsidRDefault="00451D0A" w:rsidP="00451D0A">
      <w:pPr>
        <w:spacing w:after="0" w:line="240" w:lineRule="exact"/>
        <w:ind w:firstLine="5670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B682183" w14:textId="77777777" w:rsidR="00451D0A" w:rsidRPr="00EA4832" w:rsidRDefault="00451D0A" w:rsidP="00451D0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7EF6D56D">
        <w:rPr>
          <w:rFonts w:ascii="Corbel" w:hAnsi="Corbel"/>
          <w:sz w:val="20"/>
          <w:szCs w:val="20"/>
        </w:rPr>
        <w:t xml:space="preserve">Rok akademicki </w:t>
      </w:r>
      <w:r w:rsidRPr="007C3597">
        <w:rPr>
          <w:rFonts w:ascii="Corbel" w:hAnsi="Corbel"/>
          <w:sz w:val="20"/>
          <w:szCs w:val="20"/>
        </w:rPr>
        <w:t>2024/2025</w:t>
      </w:r>
    </w:p>
    <w:p w14:paraId="54DA5762" w14:textId="77777777" w:rsidR="00451D0A" w:rsidRPr="009C54AE" w:rsidRDefault="00451D0A" w:rsidP="00451D0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57573EAA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51D0A" w:rsidRPr="009C54AE" w14:paraId="76D1E0C6" w14:textId="77777777" w:rsidTr="006827B6">
        <w:tc>
          <w:tcPr>
            <w:tcW w:w="2694" w:type="dxa"/>
            <w:vAlign w:val="center"/>
          </w:tcPr>
          <w:p w14:paraId="490BE775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BB5C54" w14:textId="77777777" w:rsidR="00451D0A" w:rsidRPr="0090261B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90261B">
              <w:rPr>
                <w:rFonts w:ascii="Corbel" w:hAnsi="Corbel"/>
                <w:sz w:val="24"/>
                <w:szCs w:val="24"/>
              </w:rPr>
              <w:t>Symulacja sytuacji kryzysowych - warsztaty</w:t>
            </w:r>
          </w:p>
        </w:tc>
      </w:tr>
      <w:tr w:rsidR="00451D0A" w:rsidRPr="009C54AE" w14:paraId="4207FD49" w14:textId="77777777" w:rsidTr="006827B6">
        <w:tc>
          <w:tcPr>
            <w:tcW w:w="2694" w:type="dxa"/>
            <w:vAlign w:val="center"/>
          </w:tcPr>
          <w:p w14:paraId="6CA8F919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6926F3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 60</w:t>
            </w:r>
          </w:p>
        </w:tc>
      </w:tr>
      <w:tr w:rsidR="00451D0A" w:rsidRPr="009C54AE" w14:paraId="3057EDD1" w14:textId="77777777" w:rsidTr="006827B6">
        <w:tc>
          <w:tcPr>
            <w:tcW w:w="2694" w:type="dxa"/>
            <w:vAlign w:val="center"/>
          </w:tcPr>
          <w:p w14:paraId="478CBE86" w14:textId="77777777" w:rsidR="00451D0A" w:rsidRPr="009C54AE" w:rsidRDefault="00451D0A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75EED2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51D0A" w:rsidRPr="009C54AE" w14:paraId="32EF5605" w14:textId="77777777" w:rsidTr="006827B6">
        <w:tc>
          <w:tcPr>
            <w:tcW w:w="2694" w:type="dxa"/>
            <w:vAlign w:val="center"/>
          </w:tcPr>
          <w:p w14:paraId="384B4AC3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7FDA88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90261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451D0A" w:rsidRPr="009C54AE" w14:paraId="62B776F9" w14:textId="77777777" w:rsidTr="006827B6">
        <w:tc>
          <w:tcPr>
            <w:tcW w:w="2694" w:type="dxa"/>
            <w:vAlign w:val="center"/>
          </w:tcPr>
          <w:p w14:paraId="22C3C3A7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359C3C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451D0A" w:rsidRPr="009C54AE" w14:paraId="18923385" w14:textId="77777777" w:rsidTr="006827B6">
        <w:tc>
          <w:tcPr>
            <w:tcW w:w="2694" w:type="dxa"/>
            <w:vAlign w:val="center"/>
          </w:tcPr>
          <w:p w14:paraId="335C0BBE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3B5754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451D0A" w:rsidRPr="009C54AE" w14:paraId="5FF5E2F3" w14:textId="77777777" w:rsidTr="006827B6">
        <w:tc>
          <w:tcPr>
            <w:tcW w:w="2694" w:type="dxa"/>
            <w:vAlign w:val="center"/>
          </w:tcPr>
          <w:p w14:paraId="3BCF2E7D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6373B98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51D0A" w:rsidRPr="009C54AE" w14:paraId="216FA9E8" w14:textId="77777777" w:rsidTr="006827B6">
        <w:tc>
          <w:tcPr>
            <w:tcW w:w="2694" w:type="dxa"/>
            <w:vAlign w:val="center"/>
          </w:tcPr>
          <w:p w14:paraId="77106EF9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7E3979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51D0A" w:rsidRPr="009C54AE" w14:paraId="58323CEE" w14:textId="77777777" w:rsidTr="006827B6">
        <w:tc>
          <w:tcPr>
            <w:tcW w:w="2694" w:type="dxa"/>
            <w:vAlign w:val="center"/>
          </w:tcPr>
          <w:p w14:paraId="53D5DFAE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F2EB1B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32229635">
              <w:rPr>
                <w:rFonts w:ascii="Corbel" w:hAnsi="Corbel"/>
                <w:b w:val="0"/>
                <w:sz w:val="24"/>
                <w:szCs w:val="24"/>
              </w:rPr>
              <w:t>III rok /V semestr</w:t>
            </w:r>
          </w:p>
        </w:tc>
      </w:tr>
      <w:tr w:rsidR="00451D0A" w:rsidRPr="009C54AE" w14:paraId="5DE7FDF5" w14:textId="77777777" w:rsidTr="006827B6">
        <w:tc>
          <w:tcPr>
            <w:tcW w:w="2694" w:type="dxa"/>
            <w:vAlign w:val="center"/>
          </w:tcPr>
          <w:p w14:paraId="1A58534D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9806679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451D0A" w:rsidRPr="009C54AE" w14:paraId="0D674C8D" w14:textId="77777777" w:rsidTr="006827B6">
        <w:tc>
          <w:tcPr>
            <w:tcW w:w="2694" w:type="dxa"/>
            <w:vAlign w:val="center"/>
          </w:tcPr>
          <w:p w14:paraId="28067D37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FE7F53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51D0A" w:rsidRPr="009C54AE" w14:paraId="0F9F24C4" w14:textId="77777777" w:rsidTr="006827B6">
        <w:tc>
          <w:tcPr>
            <w:tcW w:w="2694" w:type="dxa"/>
            <w:vAlign w:val="center"/>
          </w:tcPr>
          <w:p w14:paraId="4EF075F1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E98BA5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73BFEC76">
              <w:rPr>
                <w:rFonts w:ascii="Corbel" w:hAnsi="Corbel"/>
                <w:b w:val="0"/>
                <w:sz w:val="24"/>
                <w:szCs w:val="24"/>
              </w:rPr>
              <w:t>dr hab. Sabina Grabowska, prof. UR</w:t>
            </w:r>
          </w:p>
        </w:tc>
      </w:tr>
      <w:tr w:rsidR="00451D0A" w:rsidRPr="009C54AE" w14:paraId="4B9E7410" w14:textId="77777777" w:rsidTr="006827B6">
        <w:tc>
          <w:tcPr>
            <w:tcW w:w="2694" w:type="dxa"/>
            <w:vAlign w:val="center"/>
          </w:tcPr>
          <w:p w14:paraId="6752355D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D61989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Damian Wicherek </w:t>
            </w:r>
          </w:p>
        </w:tc>
      </w:tr>
    </w:tbl>
    <w:p w14:paraId="18D754BE" w14:textId="77777777" w:rsidR="00451D0A" w:rsidRPr="009C54AE" w:rsidRDefault="00451D0A" w:rsidP="00451D0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7DAC914" w14:textId="77777777" w:rsidR="00451D0A" w:rsidRPr="009C54AE" w:rsidRDefault="00451D0A" w:rsidP="00451D0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F60C5C1" w14:textId="77777777" w:rsidR="00451D0A" w:rsidRPr="009C54AE" w:rsidRDefault="00451D0A" w:rsidP="00451D0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E8F4D82" w14:textId="77777777" w:rsidR="00451D0A" w:rsidRPr="009C54AE" w:rsidRDefault="00451D0A" w:rsidP="00451D0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="00451D0A" w:rsidRPr="009C54AE" w14:paraId="38F1FE12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709B" w14:textId="77777777" w:rsidR="00451D0A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F5D83A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514D1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7769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B6AF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6329E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7F1D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395A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A05EA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1C225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1BAA3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51D0A" w:rsidRPr="009C54AE" w14:paraId="5EFC4E5C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BFF2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84BA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96EE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0D9E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221F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A9D1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BDB9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4A48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9176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2586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57009B" w14:textId="77777777" w:rsidR="00451D0A" w:rsidRPr="009C54AE" w:rsidRDefault="00451D0A" w:rsidP="00451D0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BF0456" w14:textId="77777777" w:rsidR="00451D0A" w:rsidRPr="009C54AE" w:rsidRDefault="00451D0A" w:rsidP="00451D0A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1642C3" w14:textId="77777777" w:rsidR="00451D0A" w:rsidRPr="00247048" w:rsidRDefault="00451D0A" w:rsidP="00451D0A">
      <w:pPr>
        <w:pStyle w:val="Punktygwne"/>
        <w:spacing w:before="0" w:after="0"/>
        <w:ind w:left="709"/>
        <w:jc w:val="both"/>
        <w:rPr>
          <w:rFonts w:ascii="Corbel" w:hAnsi="Corbel"/>
          <w:smallCaps w:val="0"/>
          <w:szCs w:val="24"/>
          <w:u w:val="single"/>
        </w:rPr>
      </w:pPr>
      <w:r w:rsidRPr="00247048">
        <w:rPr>
          <w:rFonts w:ascii="MS Gothic" w:eastAsia="MS Gothic" w:hAnsi="MS Gothic" w:cs="MS Gothic" w:hint="eastAsia"/>
          <w:szCs w:val="24"/>
          <w:u w:val="single"/>
        </w:rPr>
        <w:t>☐</w:t>
      </w:r>
      <w:r w:rsidRPr="00247048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40C25DA" w14:textId="77777777" w:rsidR="00451D0A" w:rsidRPr="009C54AE" w:rsidRDefault="00451D0A" w:rsidP="00451D0A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15156F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0E3F2E7" w14:textId="77777777" w:rsidR="00451D0A" w:rsidRPr="009C54AE" w:rsidRDefault="00451D0A" w:rsidP="00451D0A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73EA6EDE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03AC2AAC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EEDAADF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51D0A" w:rsidRPr="009C54AE" w14:paraId="5615701A" w14:textId="77777777" w:rsidTr="006827B6">
        <w:tc>
          <w:tcPr>
            <w:tcW w:w="9670" w:type="dxa"/>
          </w:tcPr>
          <w:p w14:paraId="7EC13B86" w14:textId="77777777" w:rsidR="00451D0A" w:rsidRPr="009C54AE" w:rsidRDefault="00451D0A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procesu przygotowania i realizacji symulacji sytuacji kryzysowej.</w:t>
            </w:r>
          </w:p>
        </w:tc>
      </w:tr>
    </w:tbl>
    <w:p w14:paraId="0F7A68FE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661AA00E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7B1360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AA31EFE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EE8DD4D" w14:textId="77777777" w:rsidR="00451D0A" w:rsidRPr="00C05F44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7EA373" w14:textId="77777777" w:rsidR="00451D0A" w:rsidRPr="00C05F44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3512966" w14:textId="77777777" w:rsidR="00451D0A" w:rsidRDefault="00451D0A" w:rsidP="00451D0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BAE17DB" w14:textId="77777777" w:rsidR="00451D0A" w:rsidRPr="009C54AE" w:rsidRDefault="00451D0A" w:rsidP="00451D0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51D0A" w:rsidRPr="009C54AE" w14:paraId="52FC0643" w14:textId="77777777" w:rsidTr="006827B6">
        <w:tc>
          <w:tcPr>
            <w:tcW w:w="851" w:type="dxa"/>
            <w:vAlign w:val="center"/>
          </w:tcPr>
          <w:p w14:paraId="00D5F252" w14:textId="77777777"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ABDEB63" w14:textId="77777777"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na temat procedur przygotowywania symulacji sytuacji kryzysowej</w:t>
            </w:r>
          </w:p>
        </w:tc>
      </w:tr>
      <w:tr w:rsidR="00451D0A" w:rsidRPr="009C54AE" w14:paraId="63AFCCCA" w14:textId="77777777" w:rsidTr="006827B6">
        <w:tc>
          <w:tcPr>
            <w:tcW w:w="851" w:type="dxa"/>
            <w:vAlign w:val="center"/>
          </w:tcPr>
          <w:p w14:paraId="298920C1" w14:textId="77777777" w:rsidR="00451D0A" w:rsidRPr="009C54AE" w:rsidRDefault="00451D0A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BA5732" w14:textId="77777777"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symulacji sytuacji kryzysowej</w:t>
            </w:r>
          </w:p>
        </w:tc>
      </w:tr>
      <w:tr w:rsidR="00451D0A" w:rsidRPr="009C54AE" w14:paraId="0240FB36" w14:textId="77777777" w:rsidTr="006827B6">
        <w:tc>
          <w:tcPr>
            <w:tcW w:w="851" w:type="dxa"/>
            <w:vAlign w:val="center"/>
          </w:tcPr>
          <w:p w14:paraId="6A5040FD" w14:textId="77777777"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3DA216C" w14:textId="77777777"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na temat zakresu kompetencji poszczególnych służ podczas symulacji sytuacji kryzysowej</w:t>
            </w:r>
          </w:p>
        </w:tc>
      </w:tr>
    </w:tbl>
    <w:p w14:paraId="11F20B54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0DA95EA7" w14:textId="77777777" w:rsidR="00451D0A" w:rsidRDefault="00451D0A" w:rsidP="00451D0A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5A0DB93" w14:textId="77777777" w:rsidR="00451D0A" w:rsidRDefault="00451D0A" w:rsidP="00451D0A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451D0A" w:rsidRPr="009C54AE" w14:paraId="1DA6DE66" w14:textId="77777777" w:rsidTr="006827B6">
        <w:tc>
          <w:tcPr>
            <w:tcW w:w="1701" w:type="dxa"/>
            <w:vAlign w:val="center"/>
          </w:tcPr>
          <w:p w14:paraId="77146500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4739F98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2BE67F4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51D0A" w:rsidRPr="009C54AE" w14:paraId="421E3AA4" w14:textId="77777777" w:rsidTr="006827B6">
        <w:tc>
          <w:tcPr>
            <w:tcW w:w="1701" w:type="dxa"/>
          </w:tcPr>
          <w:p w14:paraId="25AEB1F8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EE3270" w14:textId="4FA14694" w:rsidR="00451D0A" w:rsidRPr="009C54AE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za zakresu przygotowania i realizacji symulacji kryzysowej z wykorzystaniem odpowiednich służb na szczeblu centralnym oraz samorządowym</w:t>
            </w:r>
          </w:p>
        </w:tc>
        <w:tc>
          <w:tcPr>
            <w:tcW w:w="1873" w:type="dxa"/>
          </w:tcPr>
          <w:p w14:paraId="0211C723" w14:textId="257D89A5" w:rsidR="007212B4" w:rsidRPr="009C54AE" w:rsidRDefault="00451D0A" w:rsidP="007212B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1B905BE" w14:textId="20201590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1D0A" w:rsidRPr="009C54AE" w14:paraId="3C7D414C" w14:textId="77777777" w:rsidTr="006827B6">
        <w:tc>
          <w:tcPr>
            <w:tcW w:w="1701" w:type="dxa"/>
          </w:tcPr>
          <w:p w14:paraId="1CBC7FA5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6799D29" w14:textId="15C09FB2" w:rsidR="00451D0A" w:rsidRPr="009C54AE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wykorzystać wiedzę z innych przedmiotów do analizowania oraz wyciągania wniosków z omawianych symulacji sytuacji kryzysowych</w:t>
            </w:r>
          </w:p>
        </w:tc>
        <w:tc>
          <w:tcPr>
            <w:tcW w:w="1873" w:type="dxa"/>
          </w:tcPr>
          <w:p w14:paraId="0903B97D" w14:textId="250E1502" w:rsidR="007212B4" w:rsidRPr="009C54AE" w:rsidRDefault="007212B4" w:rsidP="007212B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28ED490" w14:textId="5C164A51" w:rsidR="00451D0A" w:rsidRPr="009C54AE" w:rsidRDefault="00451D0A" w:rsidP="007212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1D0A" w:rsidRPr="009C54AE" w14:paraId="58D8A963" w14:textId="77777777" w:rsidTr="006827B6">
        <w:tc>
          <w:tcPr>
            <w:tcW w:w="1701" w:type="dxa"/>
          </w:tcPr>
          <w:p w14:paraId="2C3EE82A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45D5ECA" w14:textId="7DB70B24" w:rsidR="00451D0A" w:rsidRPr="009C54AE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trafi zastosować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wiedzę z zakresu przygotowania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realizacji symulacji kryzysowej z wykorzystaniem odpowiednich służb na szczeblu centralnym oraz samorządowym</w:t>
            </w:r>
          </w:p>
        </w:tc>
        <w:tc>
          <w:tcPr>
            <w:tcW w:w="1873" w:type="dxa"/>
          </w:tcPr>
          <w:p w14:paraId="2140E725" w14:textId="12169539" w:rsidR="007212B4" w:rsidRPr="009C54AE" w:rsidRDefault="007212B4" w:rsidP="007212B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D0A2275" w14:textId="2848C060" w:rsidR="00451D0A" w:rsidRPr="009C54AE" w:rsidRDefault="00451D0A" w:rsidP="007212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1D0A" w:rsidRPr="009C54AE" w14:paraId="4718A230" w14:textId="77777777" w:rsidTr="006827B6">
        <w:tc>
          <w:tcPr>
            <w:tcW w:w="1701" w:type="dxa"/>
          </w:tcPr>
          <w:p w14:paraId="0AE70E5D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1EBFA1" w14:textId="2060C6A9" w:rsidR="00451D0A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interpretacji sytuacji kryzysowych.</w:t>
            </w:r>
          </w:p>
        </w:tc>
        <w:tc>
          <w:tcPr>
            <w:tcW w:w="1873" w:type="dxa"/>
          </w:tcPr>
          <w:p w14:paraId="7FAA6604" w14:textId="076755F8" w:rsidR="00451D0A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51D0A" w:rsidRPr="009C54AE" w14:paraId="42A4FD53" w14:textId="77777777" w:rsidTr="006827B6">
        <w:tc>
          <w:tcPr>
            <w:tcW w:w="1701" w:type="dxa"/>
          </w:tcPr>
          <w:p w14:paraId="1712D34C" w14:textId="77777777" w:rsidR="00451D0A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840C581" w14:textId="1853932D" w:rsidR="00451D0A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udziału w przygotowaniu projektów społecznych związanych z eliminacją skutków sytuacji kryzysowych</w:t>
            </w:r>
          </w:p>
        </w:tc>
        <w:tc>
          <w:tcPr>
            <w:tcW w:w="1873" w:type="dxa"/>
          </w:tcPr>
          <w:p w14:paraId="77E5B6DC" w14:textId="475CCD0D" w:rsidR="00451D0A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E97261A" w14:textId="77777777" w:rsidR="00451D0A" w:rsidRPr="009C54AE" w:rsidRDefault="00451D0A" w:rsidP="00451D0A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32C4EDFF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47EB17A5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20F6DDC6" w14:textId="77777777" w:rsidR="00451D0A" w:rsidRPr="009C54AE" w:rsidRDefault="00451D0A" w:rsidP="00451D0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EFB34A3" w14:textId="77777777" w:rsidR="00451D0A" w:rsidRDefault="00451D0A" w:rsidP="00451D0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61F1B52" w14:textId="77777777" w:rsidR="00451D0A" w:rsidRPr="009C54AE" w:rsidRDefault="00451D0A" w:rsidP="00451D0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267E4EB" w14:textId="77777777" w:rsidR="00451D0A" w:rsidRPr="009C54AE" w:rsidRDefault="00451D0A" w:rsidP="00451D0A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51D0A" w:rsidRPr="009C54AE" w14:paraId="5E5C384B" w14:textId="77777777" w:rsidTr="006827B6">
        <w:tc>
          <w:tcPr>
            <w:tcW w:w="9520" w:type="dxa"/>
          </w:tcPr>
          <w:p w14:paraId="36C5D3D4" w14:textId="77777777" w:rsidR="00451D0A" w:rsidRPr="009C54AE" w:rsidRDefault="00451D0A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1D0A" w:rsidRPr="009C54AE" w14:paraId="7976369C" w14:textId="77777777" w:rsidTr="006827B6">
        <w:tc>
          <w:tcPr>
            <w:tcW w:w="9520" w:type="dxa"/>
          </w:tcPr>
          <w:p w14:paraId="12E86BA4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Akty prawne dotyczące sytuacji kryzysowych</w:t>
            </w:r>
          </w:p>
        </w:tc>
      </w:tr>
      <w:tr w:rsidR="00451D0A" w:rsidRPr="009C54AE" w14:paraId="4AEC2DC7" w14:textId="77777777" w:rsidTr="006827B6">
        <w:tc>
          <w:tcPr>
            <w:tcW w:w="9520" w:type="dxa"/>
          </w:tcPr>
          <w:p w14:paraId="4719FC2D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Główne zasady zarządzania kryzysowego i ich wpływ na symulacje sytuacji kryzysowych</w:t>
            </w:r>
          </w:p>
        </w:tc>
      </w:tr>
      <w:tr w:rsidR="00451D0A" w:rsidRPr="009C54AE" w14:paraId="12F95892" w14:textId="77777777" w:rsidTr="006827B6">
        <w:tc>
          <w:tcPr>
            <w:tcW w:w="9520" w:type="dxa"/>
          </w:tcPr>
          <w:p w14:paraId="61A5068E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Kompetencje organów centralnych i samorządowych dotyczące przygotowywania symulacji sytuacji kryzysowej</w:t>
            </w:r>
          </w:p>
        </w:tc>
      </w:tr>
      <w:tr w:rsidR="00451D0A" w:rsidRPr="009C54AE" w14:paraId="3C18D91E" w14:textId="77777777" w:rsidTr="006827B6">
        <w:tc>
          <w:tcPr>
            <w:tcW w:w="9520" w:type="dxa"/>
          </w:tcPr>
          <w:p w14:paraId="02C78A7F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Zagrożenia mające wpływ na powstanie sytuacji kryzysowej</w:t>
            </w:r>
          </w:p>
        </w:tc>
      </w:tr>
      <w:tr w:rsidR="00451D0A" w:rsidRPr="009C54AE" w14:paraId="7199BBB4" w14:textId="77777777" w:rsidTr="006827B6">
        <w:tc>
          <w:tcPr>
            <w:tcW w:w="9520" w:type="dxa"/>
          </w:tcPr>
          <w:p w14:paraId="204E2979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Analiza wybranych symulacji sytuacji kryzysowych</w:t>
            </w:r>
          </w:p>
        </w:tc>
      </w:tr>
      <w:tr w:rsidR="00451D0A" w:rsidRPr="009C54AE" w14:paraId="1CA9E93F" w14:textId="77777777" w:rsidTr="006827B6">
        <w:tc>
          <w:tcPr>
            <w:tcW w:w="9520" w:type="dxa"/>
          </w:tcPr>
          <w:p w14:paraId="31C2E3CC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Służby mundurowe w symulacjach sytuacji kryzysowej</w:t>
            </w:r>
          </w:p>
        </w:tc>
      </w:tr>
      <w:tr w:rsidR="00451D0A" w:rsidRPr="009C54AE" w14:paraId="052CE37D" w14:textId="77777777" w:rsidTr="006827B6">
        <w:trPr>
          <w:trHeight w:val="92"/>
        </w:trPr>
        <w:tc>
          <w:tcPr>
            <w:tcW w:w="9520" w:type="dxa"/>
          </w:tcPr>
          <w:p w14:paraId="3D65CB16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lastRenderedPageBreak/>
              <w:t>Siły Zbrojne RP w symulacji sytuacji kryzysowej</w:t>
            </w:r>
          </w:p>
        </w:tc>
      </w:tr>
    </w:tbl>
    <w:p w14:paraId="261FD361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2DFD0715" w14:textId="77777777"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F05781C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FDDAEF3" w14:textId="77777777" w:rsidR="00451D0A" w:rsidRPr="002C0C8F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warsztaty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analiza tekstów z dyskusją, metoda projektów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>).</w:t>
      </w:r>
    </w:p>
    <w:p w14:paraId="268D85E2" w14:textId="77777777" w:rsidR="00451D0A" w:rsidRDefault="00451D0A" w:rsidP="00451D0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E55EE45" w14:textId="77777777" w:rsidR="00451D0A" w:rsidRPr="009C54AE" w:rsidRDefault="00451D0A" w:rsidP="00451D0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1A28543" w14:textId="77777777" w:rsidR="00451D0A" w:rsidRPr="009C54AE" w:rsidRDefault="00451D0A" w:rsidP="00451D0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2DF3E06" w14:textId="77777777"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95B2820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51D0A" w:rsidRPr="009C54AE" w14:paraId="7C7B1182" w14:textId="77777777" w:rsidTr="006827B6">
        <w:tc>
          <w:tcPr>
            <w:tcW w:w="1985" w:type="dxa"/>
            <w:vAlign w:val="center"/>
          </w:tcPr>
          <w:p w14:paraId="791F1316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2C2D6D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D780F2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7A8F4C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D7FFBE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D0A" w:rsidRPr="009C54AE" w14:paraId="17DFCC2D" w14:textId="77777777" w:rsidTr="006827B6">
        <w:tc>
          <w:tcPr>
            <w:tcW w:w="1985" w:type="dxa"/>
          </w:tcPr>
          <w:p w14:paraId="185BA13D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E456220" w14:textId="77777777" w:rsidR="00451D0A" w:rsidRPr="00AB478D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16D22B9C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51D0A" w:rsidRPr="009C54AE" w14:paraId="4CA5B7D7" w14:textId="77777777" w:rsidTr="006827B6">
        <w:tc>
          <w:tcPr>
            <w:tcW w:w="1985" w:type="dxa"/>
          </w:tcPr>
          <w:p w14:paraId="7FA89F47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2F36B32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Kolokwium</w:t>
            </w:r>
          </w:p>
        </w:tc>
        <w:tc>
          <w:tcPr>
            <w:tcW w:w="2126" w:type="dxa"/>
          </w:tcPr>
          <w:p w14:paraId="4F640F24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51D0A" w:rsidRPr="009C54AE" w14:paraId="1936C0F5" w14:textId="77777777" w:rsidTr="006827B6">
        <w:tc>
          <w:tcPr>
            <w:tcW w:w="1985" w:type="dxa"/>
          </w:tcPr>
          <w:p w14:paraId="0C8A82D5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8C9E30C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41809A5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51D0A" w:rsidRPr="009C54AE" w14:paraId="48883AA3" w14:textId="77777777" w:rsidTr="006827B6">
        <w:tc>
          <w:tcPr>
            <w:tcW w:w="1985" w:type="dxa"/>
          </w:tcPr>
          <w:p w14:paraId="64952B74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9B0E0AD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1A81707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51D0A" w:rsidRPr="009C54AE" w14:paraId="6294667F" w14:textId="77777777" w:rsidTr="006827B6">
        <w:tc>
          <w:tcPr>
            <w:tcW w:w="1985" w:type="dxa"/>
          </w:tcPr>
          <w:p w14:paraId="2D3E69EA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528" w:type="dxa"/>
          </w:tcPr>
          <w:p w14:paraId="4E7202A9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06DCE045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722CEF26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0DF7CEA" w14:textId="77777777"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8C7FD70" w14:textId="77777777"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51D0A" w:rsidRPr="009C54AE" w14:paraId="7D2EF8A1" w14:textId="77777777" w:rsidTr="006827B6">
        <w:tc>
          <w:tcPr>
            <w:tcW w:w="9670" w:type="dxa"/>
          </w:tcPr>
          <w:p w14:paraId="0B52A920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zajęciach, przygotowanie projektu, pozytywna ocena z kolokwium</w:t>
            </w:r>
          </w:p>
        </w:tc>
      </w:tr>
    </w:tbl>
    <w:p w14:paraId="0E0527AF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6D02D54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B67D7AB" w14:textId="77777777" w:rsidR="00451D0A" w:rsidRPr="009C54AE" w:rsidRDefault="00451D0A" w:rsidP="00451D0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9C9812E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51D0A" w:rsidRPr="009C54AE" w14:paraId="2B8C9EE0" w14:textId="77777777" w:rsidTr="006827B6">
        <w:tc>
          <w:tcPr>
            <w:tcW w:w="4962" w:type="dxa"/>
            <w:vAlign w:val="center"/>
          </w:tcPr>
          <w:p w14:paraId="526D952E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100ECE3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51D0A" w:rsidRPr="009C54AE" w14:paraId="27F24B7E" w14:textId="77777777" w:rsidTr="006827B6">
        <w:tc>
          <w:tcPr>
            <w:tcW w:w="4962" w:type="dxa"/>
          </w:tcPr>
          <w:p w14:paraId="4CB7CC1E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1E8572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451D0A" w:rsidRPr="009C54AE" w14:paraId="57D31C1D" w14:textId="77777777" w:rsidTr="006827B6">
        <w:tc>
          <w:tcPr>
            <w:tcW w:w="4962" w:type="dxa"/>
          </w:tcPr>
          <w:p w14:paraId="1546FBE4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3A0882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654349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51D0A" w:rsidRPr="009C54AE" w14:paraId="6FA3AAFA" w14:textId="77777777" w:rsidTr="006827B6">
        <w:tc>
          <w:tcPr>
            <w:tcW w:w="4962" w:type="dxa"/>
          </w:tcPr>
          <w:p w14:paraId="58EA6125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29DB5C3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752D434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451D0A" w:rsidRPr="009C54AE" w14:paraId="1944056A" w14:textId="77777777" w:rsidTr="006827B6">
        <w:tc>
          <w:tcPr>
            <w:tcW w:w="4962" w:type="dxa"/>
          </w:tcPr>
          <w:p w14:paraId="74E31BB9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AB7F6B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51D0A" w:rsidRPr="009C54AE" w14:paraId="28C84758" w14:textId="77777777" w:rsidTr="006827B6">
        <w:tc>
          <w:tcPr>
            <w:tcW w:w="4962" w:type="dxa"/>
          </w:tcPr>
          <w:p w14:paraId="6190694E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24BF35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665D4CF" w14:textId="77777777"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BA1DADF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B567666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F091BA5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7654B1" w14:textId="77777777" w:rsidR="00451D0A" w:rsidRPr="009C54AE" w:rsidRDefault="00451D0A" w:rsidP="00451D0A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51D0A" w:rsidRPr="009C54AE" w14:paraId="7B768362" w14:textId="77777777" w:rsidTr="006827B6">
        <w:trPr>
          <w:trHeight w:val="397"/>
        </w:trPr>
        <w:tc>
          <w:tcPr>
            <w:tcW w:w="3544" w:type="dxa"/>
          </w:tcPr>
          <w:p w14:paraId="659BFCA4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380076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5CE8">
              <w:t>Nie dotyczy</w:t>
            </w:r>
          </w:p>
        </w:tc>
      </w:tr>
      <w:tr w:rsidR="00451D0A" w:rsidRPr="009C54AE" w14:paraId="1952F09D" w14:textId="77777777" w:rsidTr="006827B6">
        <w:trPr>
          <w:trHeight w:val="397"/>
        </w:trPr>
        <w:tc>
          <w:tcPr>
            <w:tcW w:w="3544" w:type="dxa"/>
          </w:tcPr>
          <w:p w14:paraId="0C9B429D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5725D3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5CE8">
              <w:t>Nie dotyczy</w:t>
            </w:r>
          </w:p>
        </w:tc>
      </w:tr>
    </w:tbl>
    <w:p w14:paraId="1DE56C29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573326C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51D0A" w:rsidRPr="009C54AE" w14:paraId="4B9C6270" w14:textId="77777777" w:rsidTr="006827B6">
        <w:trPr>
          <w:trHeight w:val="397"/>
        </w:trPr>
        <w:tc>
          <w:tcPr>
            <w:tcW w:w="7513" w:type="dxa"/>
          </w:tcPr>
          <w:p w14:paraId="2F61FE53" w14:textId="77777777" w:rsidR="00451D0A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247048">
              <w:rPr>
                <w:rFonts w:ascii="Corbel" w:hAnsi="Corbel"/>
                <w:smallCaps w:val="0"/>
                <w:szCs w:val="24"/>
              </w:rPr>
              <w:lastRenderedPageBreak/>
              <w:t>Literatura podstawowa:</w:t>
            </w:r>
          </w:p>
          <w:p w14:paraId="5D668C9E" w14:textId="77777777" w:rsidR="00451D0A" w:rsidRPr="00247048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422D7AC4" w14:textId="77777777" w:rsidR="00451D0A" w:rsidRPr="00B76748" w:rsidRDefault="00451D0A" w:rsidP="006827B6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Więcek W., Bieniek J., Podstawy zarządzania kryzysowego i scenariusze ćwiczeń, Warszawa 2014.</w:t>
            </w:r>
          </w:p>
          <w:p w14:paraId="65CB8439" w14:textId="77777777" w:rsidR="00451D0A" w:rsidRPr="00B76748" w:rsidRDefault="00451D0A" w:rsidP="006827B6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Zarządzanie kryzysowe. Teoria, praktyka, konteksty, badania, red. J.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B76748">
              <w:rPr>
                <w:rFonts w:ascii="Corbel" w:hAnsi="Corbel"/>
                <w:sz w:val="24"/>
                <w:szCs w:val="24"/>
              </w:rPr>
              <w:t>Stawnicka, B. Wiśniewski, R. Socha, Szczytno 2011.</w:t>
            </w:r>
          </w:p>
        </w:tc>
      </w:tr>
      <w:tr w:rsidR="00451D0A" w:rsidRPr="009C54AE" w14:paraId="32A711C9" w14:textId="77777777" w:rsidTr="006827B6">
        <w:trPr>
          <w:trHeight w:val="397"/>
        </w:trPr>
        <w:tc>
          <w:tcPr>
            <w:tcW w:w="7513" w:type="dxa"/>
          </w:tcPr>
          <w:p w14:paraId="49793376" w14:textId="77777777" w:rsidR="00451D0A" w:rsidRPr="00247048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247048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49B8085D" w14:textId="77777777" w:rsidR="00451D0A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425B11A" w14:textId="77777777" w:rsidR="00451D0A" w:rsidRPr="00B76748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67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Bąk T., Zarządzanie kryzysowe w przypadku zamachu terrorystycznego, „Zeszyty Naukowe WSOWL”, ISNN 1731-8157, nr 3(157) 2010. </w:t>
            </w:r>
          </w:p>
          <w:p w14:paraId="2507F9B4" w14:textId="77777777" w:rsidR="00451D0A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E033E44" w14:textId="77777777" w:rsidR="00451D0A" w:rsidRPr="00B76748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8984DE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Koszela J., R. </w:t>
            </w:r>
            <w:proofErr w:type="spellStart"/>
            <w:r w:rsidRPr="18984DE7">
              <w:rPr>
                <w:rFonts w:ascii="Corbel" w:hAnsi="Corbel"/>
                <w:b w:val="0"/>
                <w:smallCaps w:val="0"/>
                <w:color w:val="000000" w:themeColor="text1"/>
              </w:rPr>
              <w:t>Wantoch</w:t>
            </w:r>
            <w:proofErr w:type="spellEnd"/>
            <w:r w:rsidRPr="18984DE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-Rekowski, Zastosowania symulatorów do szkolenia w zakresie sytuacji kryzysowych, „Bezpieczeństwo i technika pożarnicza”, nr 1, 2013. </w:t>
            </w:r>
          </w:p>
          <w:p w14:paraId="1D78824F" w14:textId="77777777" w:rsidR="00451D0A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</w:p>
          <w:p w14:paraId="332BCEBE" w14:textId="77777777" w:rsidR="00451D0A" w:rsidRPr="00247048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</w:rPr>
            </w:pPr>
            <w:r w:rsidRPr="18984DE7">
              <w:rPr>
                <w:rFonts w:ascii="Corbel" w:hAnsi="Corbel"/>
                <w:b w:val="0"/>
                <w:smallCaps w:val="0"/>
              </w:rPr>
              <w:t xml:space="preserve">Kuśmierek Z., Udział wojska w sytuacjach kryzysowych, „Zeszyty Naukowe Państwowej Wyższej Szkoły Zawodowej im. </w:t>
            </w:r>
            <w:proofErr w:type="spellStart"/>
            <w:r w:rsidRPr="18984DE7">
              <w:rPr>
                <w:rFonts w:ascii="Corbel" w:hAnsi="Corbel"/>
                <w:b w:val="0"/>
                <w:smallCaps w:val="0"/>
              </w:rPr>
              <w:t>Witelona</w:t>
            </w:r>
            <w:proofErr w:type="spellEnd"/>
            <w:r w:rsidRPr="18984DE7">
              <w:rPr>
                <w:rFonts w:ascii="Corbel" w:hAnsi="Corbel"/>
                <w:b w:val="0"/>
                <w:smallCaps w:val="0"/>
              </w:rPr>
              <w:t xml:space="preserve"> w Legnicy”, ISSN 1896-8333, nr 10 (1) /2014.</w:t>
            </w:r>
          </w:p>
        </w:tc>
      </w:tr>
    </w:tbl>
    <w:p w14:paraId="4E621FCA" w14:textId="77777777" w:rsidR="00451D0A" w:rsidRPr="009C54AE" w:rsidRDefault="00451D0A" w:rsidP="00451D0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256A6512" w14:textId="77777777" w:rsidR="00451D0A" w:rsidRPr="009C54AE" w:rsidRDefault="00451D0A" w:rsidP="00451D0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7DB43176" w14:textId="77777777" w:rsidR="00451D0A" w:rsidRPr="009C54AE" w:rsidRDefault="00451D0A" w:rsidP="00451D0A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682B32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89AE4" w14:textId="77777777" w:rsidR="00DB7ABD" w:rsidRDefault="00DB7ABD" w:rsidP="00451D0A">
      <w:pPr>
        <w:spacing w:after="0" w:line="240" w:lineRule="auto"/>
      </w:pPr>
      <w:r>
        <w:separator/>
      </w:r>
    </w:p>
  </w:endnote>
  <w:endnote w:type="continuationSeparator" w:id="0">
    <w:p w14:paraId="2ECA60DE" w14:textId="77777777" w:rsidR="00DB7ABD" w:rsidRDefault="00DB7ABD" w:rsidP="00451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17BB0" w14:textId="77777777" w:rsidR="00DB7ABD" w:rsidRDefault="00DB7ABD" w:rsidP="00451D0A">
      <w:pPr>
        <w:spacing w:after="0" w:line="240" w:lineRule="auto"/>
      </w:pPr>
      <w:r>
        <w:separator/>
      </w:r>
    </w:p>
  </w:footnote>
  <w:footnote w:type="continuationSeparator" w:id="0">
    <w:p w14:paraId="447C780D" w14:textId="77777777" w:rsidR="00DB7ABD" w:rsidRDefault="00DB7ABD" w:rsidP="00451D0A">
      <w:pPr>
        <w:spacing w:after="0" w:line="240" w:lineRule="auto"/>
      </w:pPr>
      <w:r>
        <w:continuationSeparator/>
      </w:r>
    </w:p>
  </w:footnote>
  <w:footnote w:id="1">
    <w:p w14:paraId="04DA787A" w14:textId="77777777" w:rsidR="00451D0A" w:rsidRDefault="00451D0A" w:rsidP="00451D0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5559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EC0"/>
    <w:rsid w:val="00415336"/>
    <w:rsid w:val="00451D0A"/>
    <w:rsid w:val="004D6EC0"/>
    <w:rsid w:val="007212B4"/>
    <w:rsid w:val="00A10F68"/>
    <w:rsid w:val="00DB7ABD"/>
    <w:rsid w:val="00DE22A8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34663"/>
  <w15:chartTrackingRefBased/>
  <w15:docId w15:val="{1F21BF9D-8766-43FB-AB04-B9A6F7CDC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1D0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1D0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1D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1D0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1D0A"/>
    <w:rPr>
      <w:vertAlign w:val="superscript"/>
    </w:rPr>
  </w:style>
  <w:style w:type="paragraph" w:customStyle="1" w:styleId="Punktygwne">
    <w:name w:val="Punkty główne"/>
    <w:basedOn w:val="Normalny"/>
    <w:rsid w:val="00451D0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51D0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51D0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51D0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51D0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51D0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51D0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51D0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1D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1D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750</Words>
  <Characters>4501</Characters>
  <Application>Microsoft Office Word</Application>
  <DocSecurity>0</DocSecurity>
  <Lines>37</Lines>
  <Paragraphs>10</Paragraphs>
  <ScaleCrop>false</ScaleCrop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2022-11-02T15:54:00Z</dcterms:created>
  <dcterms:modified xsi:type="dcterms:W3CDTF">2022-11-02T15:54:00Z</dcterms:modified>
</cp:coreProperties>
</file>